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96" w:firstLineChars="995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参赛事项告知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rFonts w:hint="eastAsia"/>
          <w:b/>
          <w:sz w:val="28"/>
          <w:szCs w:val="28"/>
        </w:rPr>
        <w:t xml:space="preserve">比赛组织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1、本次活动由岳阳市律师协会工会组织，</w:t>
      </w:r>
      <w:r>
        <w:rPr>
          <w:rFonts w:hint="eastAsia"/>
          <w:sz w:val="28"/>
          <w:szCs w:val="28"/>
          <w:lang w:eastAsia="zh-CN"/>
        </w:rPr>
        <w:t>志</w:t>
      </w:r>
      <w:r>
        <w:rPr>
          <w:rFonts w:hint="eastAsia"/>
          <w:sz w:val="28"/>
          <w:szCs w:val="28"/>
        </w:rPr>
        <w:t>愿者由律协秘书处工作人员和律协工会委员担任，比赛裁判是由律协工会聘请岳阳市跑吧专业裁判担任，费用来源于全市各律师工会小组和工会律师缴纳的工会会费。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2、本次活动要求参赛队员穿运动鞋、运动服参赛，严禁“正装”参赛，装备自理。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3、比赛号码牌或接力旗由组织方提供，在赛前检录时发放。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二、活动补给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</w:t>
      </w:r>
      <w:r>
        <w:rPr>
          <w:rFonts w:hint="eastAsia"/>
          <w:sz w:val="28"/>
          <w:szCs w:val="28"/>
        </w:rPr>
        <w:t>本次活动起点、</w:t>
      </w:r>
      <w:r>
        <w:rPr>
          <w:rFonts w:hint="eastAsia"/>
          <w:sz w:val="28"/>
          <w:szCs w:val="28"/>
          <w:lang w:eastAsia="zh-CN"/>
        </w:rPr>
        <w:t>终</w:t>
      </w:r>
      <w:r>
        <w:rPr>
          <w:rFonts w:hint="eastAsia"/>
          <w:sz w:val="28"/>
          <w:szCs w:val="28"/>
        </w:rPr>
        <w:t>点提供饮用水、圣女果等补给；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2、本次活动安排两名医生负责医疗救护，跑道沿途每隔500米安排一名志愿者，协助医疗救护、维护比赛秩序，接受参赛队员的突发问题求助。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注意事项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1、请参赛队员在指定的集合地点检录，候跑；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2、请按指定路线跑完全程，绕道或途中插入等违规行为将予以取消成绩和名次的处理；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3、受天气等不可抗力因素，可能取消活动、另行安排；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4、本规则最终解释权归岳阳市律协工会所有。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风险警示</w:t>
      </w:r>
      <w:r>
        <w:rPr>
          <w:b/>
          <w:bCs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有以下疾病患者不宜参加本活动：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1、先天性心脏病和风湿性心脏病患者；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2、高血压和脑血管疾病患者；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3、心肌炎和其他心脏病患者；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4、冠状动脉病患者和严重心律不齐者；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5、血糖过高或者过低的糖尿病患者；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6、两周内发热感冒者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7、其他不适合运动的疾病患者。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9422197">
    <w:nsid w:val="55334075"/>
    <w:multiLevelType w:val="multilevel"/>
    <w:tmpl w:val="55334075"/>
    <w:lvl w:ilvl="0" w:tentative="1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294221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D0A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2016-04-20T03:28:59Z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